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Судебный участок № 2 Белоярского судебного района ХМАО-Югры</w:t>
      </w:r>
    </w:p>
    <w:p w:rsidR="0027001B" w:rsidRPr="0027001B" w:rsidP="002700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7001B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микрорайон Мирный, дом 12 В, город Белоярский, ХМАО-Югра, Тюменская область, 628163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001B" w:rsidRPr="0027001B" w:rsidP="0027001B">
      <w:pPr>
        <w:tabs>
          <w:tab w:val="left" w:pos="7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86</w:t>
      </w:r>
      <w:r w:rsidRPr="0027001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0030-01-2026-</w:t>
      </w:r>
      <w:r w:rsidR="00ED3A47">
        <w:rPr>
          <w:rFonts w:ascii="Times New Roman" w:eastAsia="Times New Roman" w:hAnsi="Times New Roman" w:cs="Times New Roman"/>
          <w:sz w:val="24"/>
          <w:szCs w:val="24"/>
          <w:lang w:eastAsia="ru-RU"/>
        </w:rPr>
        <w:t>002961-29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Дело № 5-</w:t>
      </w:r>
      <w:r w:rsidR="00ED3A47">
        <w:rPr>
          <w:rFonts w:ascii="Times New Roman" w:eastAsia="Times New Roman" w:hAnsi="Times New Roman" w:cs="Times New Roman"/>
          <w:sz w:val="24"/>
          <w:szCs w:val="24"/>
          <w:lang w:eastAsia="ru-RU"/>
        </w:rPr>
        <w:t>491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-0102/2026</w:t>
      </w:r>
    </w:p>
    <w:p w:rsidR="0027001B" w:rsidRPr="0027001B" w:rsidP="002700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об административном правонарушении</w:t>
      </w:r>
    </w:p>
    <w:p w:rsidR="0027001B" w:rsidRPr="0027001B" w:rsidP="00270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D3A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                                          </w:t>
      </w:r>
      <w:r w:rsidR="00A92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Белоярский ХМАО-Югры</w:t>
      </w: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RP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27001B" w:rsidRPr="0027001B" w:rsidP="0027001B">
      <w:pPr>
        <w:spacing w:after="0" w:line="240" w:lineRule="auto"/>
        <w:ind w:right="4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судебного участка № 2 Белоярского судебного района Ханты-Мансийского автономного округа-Югры Сварцев А.А., </w:t>
      </w:r>
    </w:p>
    <w:p w:rsidR="0027001B" w:rsidRPr="0027001B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дело об административном правонарушении, предусмотренном ст. </w:t>
      </w:r>
      <w:r w:rsidR="00965782">
        <w:rPr>
          <w:rFonts w:ascii="Times New Roman" w:eastAsia="Times New Roman" w:hAnsi="Times New Roman" w:cs="Times New Roman"/>
          <w:sz w:val="24"/>
          <w:szCs w:val="24"/>
          <w:lang w:eastAsia="ru-RU"/>
        </w:rPr>
        <w:t>6.1.1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Кодекса Российской Федерации об административных правонарушениях, в отношении </w:t>
      </w:r>
      <w:r w:rsidR="00ED3A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Прокудиной Юлии Николаевны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не привлекавше</w:t>
      </w:r>
      <w:r w:rsidR="001A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йся </w:t>
      </w: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административной ответственности за совершение аналогичного административного правонарушения,</w:t>
      </w:r>
    </w:p>
    <w:p w:rsidR="0027001B" w:rsidRPr="0027001B" w:rsidP="0027001B">
      <w:pPr>
        <w:tabs>
          <w:tab w:val="left" w:pos="3544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01B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183CAE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об административном правонарушении в 00 часов 20 минут Прокудина Юлия Николаевна (далее по тексту - лицо, в отношении которого ведется производство по делу об административном правонарушении), находясь по адресу: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барной стойки в кафе «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ходе возникшего конфликта с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Яной Сергеевной (далее по тексту – потерпевший) схватила за волосы, а также тянула за них, чем причинила физическую боль. Признаки уголовно наказуемого деяния отсутствуют.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</w:t>
      </w:r>
      <w:r w:rsidRPr="001D5E54" w:rsidR="00B51C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 отношении которого ведется производство по делу об административном правонарушении</w:t>
      </w:r>
      <w:r w:rsidRPr="001D5E54" w:rsidR="00E026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подтвердил</w:t>
      </w:r>
      <w:r w:rsidRPr="001D5E54" w:rsidR="00B51CA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между ней и </w:t>
      </w:r>
      <w:r w:rsidRPr="001D5E54" w:rsidR="00BC70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потерпевшей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произошёл конфликт при обстоятельствах, изложенных в протоколе об административном правонарушении, который спровоцировала</w:t>
      </w:r>
      <w:r w:rsidRPr="001D5E54" w:rsidR="00B51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потерпевшая</w:t>
      </w:r>
      <w:r w:rsidRPr="001D5E54" w:rsidR="004A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Первой схватила ее за волосы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4A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Я.С.,</w:t>
      </w:r>
      <w:r w:rsidRPr="001D5E54" w:rsidR="00EE1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 с силой тянуть их вниз,</w:t>
      </w:r>
      <w:r w:rsidRPr="001D5E54" w:rsidR="004A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чего</w:t>
      </w:r>
      <w:r w:rsidRPr="001D5E54" w:rsidR="00EE1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испытала физическую боль и</w:t>
      </w:r>
      <w:r w:rsidRPr="001D5E54" w:rsidR="004A45E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пытаясь предотв</w:t>
      </w:r>
      <w:r w:rsidRPr="001D5E54" w:rsidR="00EE1C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ратить де</w:t>
      </w:r>
      <w:r w:rsidRPr="001D5E54" w:rsidR="00D9424C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йствия потерпевшей, она</w:t>
      </w:r>
      <w:r w:rsidRPr="001D5E54" w:rsidR="00EE1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схватила ее с силой за волосы и потянул</w:t>
      </w:r>
      <w:r w:rsidRPr="001D5E54" w:rsidR="00E0262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D5E54" w:rsidR="00EE1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вниз.</w:t>
      </w:r>
      <w:r w:rsidRPr="001D5E54" w:rsidR="00D94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</w:t>
      </w:r>
      <w:r w:rsidRPr="001D5E54" w:rsidR="00E0262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D5E54" w:rsidR="00D94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с обеих сторон продолжались пока в конфликт не вмешались посторонние </w:t>
      </w:r>
      <w:r w:rsidRPr="001D5E54" w:rsidR="00BB3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присутствовавшие в кафе, </w:t>
      </w:r>
      <w:r w:rsidRPr="001D5E54" w:rsidR="00D942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помогли их разнять. 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Потерпевшая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дате и времени рассмотрения дела извещена надлежащим образом, ходатайствовала о рассмотрении дела без её участия.</w:t>
      </w:r>
    </w:p>
    <w:p w:rsidR="00A81214" w:rsidRPr="001D5E54" w:rsidP="001D5E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5E54">
        <w:rPr>
          <w:rFonts w:ascii="Times New Roman" w:hAnsi="Times New Roman" w:cs="Times New Roman"/>
          <w:sz w:val="24"/>
          <w:szCs w:val="24"/>
        </w:rPr>
        <w:t xml:space="preserve">Изучив материалы дела и приложенные документы: протокол об административном правонарушении; письменное объяснение лица, в отношении которого ведётся производство по делу об административном правонарушении; письменное объяснение потерпевшей, которая сообщила, что конфликт спровоцировала Прокудина Ю. Н., высказывая в её адрес оскорбления, при этом не отрицает, что первой применила физическую силу именно она в отношении Прокудиной Ю. Н.; диск с видеозаписью, приобщённый в ходе судебного заседания по устному ходатайству лица, в отношении которого ведётся производство по делу об административном правонарушении, на котором запечатлён фрагмент видеозаписи конфликта между Прокудиной Ю. Н. и </w:t>
      </w:r>
      <w:r w:rsidR="00996C61">
        <w:rPr>
          <w:rFonts w:ascii="Times New Roman" w:hAnsi="Times New Roman" w:cs="Times New Roman"/>
          <w:sz w:val="24"/>
          <w:szCs w:val="24"/>
        </w:rPr>
        <w:t>*</w:t>
      </w:r>
      <w:r w:rsidRPr="001D5E54">
        <w:rPr>
          <w:rFonts w:ascii="Times New Roman" w:hAnsi="Times New Roman" w:cs="Times New Roman"/>
          <w:sz w:val="24"/>
          <w:szCs w:val="24"/>
        </w:rPr>
        <w:t>Я. С.; рапорт</w:t>
      </w:r>
      <w:r w:rsidRPr="001D5E54" w:rsidR="00C45C5B">
        <w:rPr>
          <w:rFonts w:ascii="Times New Roman" w:hAnsi="Times New Roman" w:cs="Times New Roman"/>
          <w:sz w:val="24"/>
          <w:szCs w:val="24"/>
        </w:rPr>
        <w:t>ы</w:t>
      </w:r>
      <w:r w:rsidRPr="001D5E54">
        <w:rPr>
          <w:rFonts w:ascii="Times New Roman" w:hAnsi="Times New Roman" w:cs="Times New Roman"/>
          <w:sz w:val="24"/>
          <w:szCs w:val="24"/>
        </w:rPr>
        <w:t xml:space="preserve"> </w:t>
      </w:r>
      <w:r w:rsidRPr="001D5E54">
        <w:rPr>
          <w:rStyle w:val="Strong"/>
          <w:rFonts w:ascii="Times New Roman" w:hAnsi="Times New Roman" w:cs="Times New Roman"/>
          <w:b w:val="0"/>
          <w:sz w:val="24"/>
          <w:szCs w:val="24"/>
        </w:rPr>
        <w:t>должностн</w:t>
      </w:r>
      <w:r w:rsidRPr="001D5E54" w:rsidR="00C45C5B">
        <w:rPr>
          <w:rStyle w:val="Strong"/>
          <w:rFonts w:ascii="Times New Roman" w:hAnsi="Times New Roman" w:cs="Times New Roman"/>
          <w:b w:val="0"/>
          <w:sz w:val="24"/>
          <w:szCs w:val="24"/>
        </w:rPr>
        <w:t>ых</w:t>
      </w:r>
      <w:r w:rsidRPr="001D5E54" w:rsidR="00C45C5B">
        <w:rPr>
          <w:rFonts w:ascii="Times New Roman" w:hAnsi="Times New Roman" w:cs="Times New Roman"/>
          <w:sz w:val="24"/>
          <w:szCs w:val="24"/>
        </w:rPr>
        <w:t xml:space="preserve"> лиц</w:t>
      </w:r>
      <w:r w:rsidRPr="001D5E54">
        <w:rPr>
          <w:rFonts w:ascii="Times New Roman" w:hAnsi="Times New Roman" w:cs="Times New Roman"/>
          <w:sz w:val="24"/>
          <w:szCs w:val="24"/>
        </w:rPr>
        <w:t xml:space="preserve"> ОМВД России по </w:t>
      </w:r>
      <w:r w:rsidRPr="001D5E54">
        <w:rPr>
          <w:rStyle w:val="Strong"/>
          <w:rFonts w:ascii="Times New Roman" w:hAnsi="Times New Roman" w:cs="Times New Roman"/>
          <w:b w:val="0"/>
          <w:sz w:val="24"/>
          <w:szCs w:val="24"/>
        </w:rPr>
        <w:t>Белоярскому</w:t>
      </w:r>
      <w:r w:rsidRPr="001D5E54" w:rsidR="00C45C5B">
        <w:rPr>
          <w:rFonts w:ascii="Times New Roman" w:hAnsi="Times New Roman" w:cs="Times New Roman"/>
          <w:sz w:val="24"/>
          <w:szCs w:val="24"/>
        </w:rPr>
        <w:t xml:space="preserve"> району от 02.0</w:t>
      </w:r>
      <w:r w:rsidR="00410B0C">
        <w:rPr>
          <w:rFonts w:ascii="Times New Roman" w:hAnsi="Times New Roman" w:cs="Times New Roman"/>
          <w:sz w:val="24"/>
          <w:szCs w:val="24"/>
        </w:rPr>
        <w:t>5.2026, 25.04.2026, 22.04.2026,</w:t>
      </w:r>
      <w:r w:rsidRPr="001D5E54">
        <w:rPr>
          <w:rFonts w:ascii="Times New Roman" w:hAnsi="Times New Roman" w:cs="Times New Roman"/>
          <w:sz w:val="24"/>
          <w:szCs w:val="24"/>
        </w:rPr>
        <w:t xml:space="preserve"> 09.04.2026</w:t>
      </w:r>
      <w:r w:rsidRPr="001D5E54" w:rsidR="00C45C5B">
        <w:rPr>
          <w:rFonts w:ascii="Times New Roman" w:hAnsi="Times New Roman" w:cs="Times New Roman"/>
          <w:sz w:val="24"/>
          <w:szCs w:val="24"/>
        </w:rPr>
        <w:t>,</w:t>
      </w:r>
      <w:r w:rsidRPr="001D5E54">
        <w:rPr>
          <w:rFonts w:ascii="Times New Roman" w:hAnsi="Times New Roman" w:cs="Times New Roman"/>
          <w:sz w:val="24"/>
          <w:szCs w:val="24"/>
        </w:rPr>
        <w:t> — суд считает, что указанные выше письменные доказательства добыты без существенных нарушений норм КоАП РФ.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нормами КоАП РФ по каждому делу необходимо полное и объективное выяснение всех обстоятельств дела, разрешение его в точном соответствии с законодательством,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правонарушений, то есть по каждому делу необходимо обеспечить выяснение всех обстоятельств, имеющих значение для рассмотрения дела. Достижение данных целей обеспечивается путём проверки и оценки представленных доказательств.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 26.2 КоАП РФ доказательствами по делу об административном правонарушении являются любые фактические данные, на основании которых судья, в производстве которого находится дело, устанавливает наличие или отсутствие события административного правонарушения, виновность лица, привлекаемого к административной ответственности, а также иные обстоятельства, имеющие значение для правильного разрешения дела.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данные устанавливаются протоколом об административном правонарушении, иными протоколами, предусмотренными КоАП РФ, объяснениями лица, в отношении которого ведётся производство по делу об административном правонарушении, показаниями потерпевшего, свидетелей, заключением экспертов, иными документами, а также показаниями специальных технических средств, вещественных доказательств.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 26.11 КоАП РФ судья, осуществляющий производство по делу об административном правонарушении, оценивает доказательства по своему внутреннему убеждению, основанному на всестороннем, полном и объективном исследовании всех обстоятельств дела в их совокупности.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Доказательства по делу суд оценивает в их совокупности, оснований сомневаться в объективности и достоверности указанных выше доказательств у суда не имеется, доказательств, их опровергающих, суду не представлено.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видеозапись событий с камеры видеонаблюдения, произошедших </w:t>
      </w:r>
      <w:r w:rsidRPr="001D5E54" w:rsidR="006C0A3A">
        <w:rPr>
          <w:rFonts w:ascii="Times New Roman" w:eastAsia="Times New Roman" w:hAnsi="Times New Roman" w:cs="Times New Roman"/>
          <w:sz w:val="24"/>
          <w:szCs w:val="24"/>
          <w:lang w:eastAsia="ru-RU"/>
        </w:rPr>
        <w:t>25.01.2026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 </w:t>
      </w:r>
      <w:r w:rsidRPr="001D5E54" w:rsidR="006C0A3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часов 20 минут по адресу: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6C0A3A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барной стойки в кафе «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6C0A3A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суд установил, что</w:t>
      </w:r>
      <w:r w:rsidRPr="001D5E54" w:rsidR="006E1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5E54" w:rsidR="00A72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разговора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A72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схватила Прокудину за волосы, тянула их вниз, </w:t>
      </w:r>
      <w:r w:rsidRPr="001D5E54" w:rsidR="006D08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Прокудина так</w:t>
      </w:r>
      <w:r w:rsidRPr="001D5E54" w:rsidR="00B9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во время этого схватила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B9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волосы и пыталась предотвратить действия потерпевшей. </w:t>
      </w:r>
    </w:p>
    <w:p w:rsidR="001142E4" w:rsidRPr="001D5E54" w:rsidP="001D5E54">
      <w:pPr>
        <w:pStyle w:val="NormalWeb"/>
        <w:spacing w:before="0" w:beforeAutospacing="0" w:after="0" w:afterAutospacing="0"/>
        <w:ind w:firstLine="709"/>
        <w:jc w:val="both"/>
      </w:pPr>
      <w:r w:rsidRPr="001D5E54">
        <w:t>Видеозапись, полученная с камеры видеонаблюдения, признана судом допустимым и относимым доказательством. Качество записи позволяет достоверно установить последовательность действий участников конфликта</w:t>
      </w:r>
      <w:r w:rsidRPr="001D5E54" w:rsidR="00306D86">
        <w:t xml:space="preserve">, совершения </w:t>
      </w:r>
      <w:r w:rsidRPr="001D5E54" w:rsidR="00042DF2">
        <w:t xml:space="preserve">противоправных действий в отношении Прокудиной и оборонительный характер </w:t>
      </w:r>
      <w:r w:rsidRPr="001D5E54" w:rsidR="00945A66">
        <w:t xml:space="preserve">её </w:t>
      </w:r>
      <w:r w:rsidRPr="001D5E54" w:rsidR="00042DF2">
        <w:t>действий</w:t>
      </w:r>
      <w:r w:rsidRPr="001D5E54" w:rsidR="00945A66">
        <w:t xml:space="preserve"> в отношении </w:t>
      </w:r>
      <w:r w:rsidR="00996C61">
        <w:t>*</w:t>
      </w:r>
      <w:r w:rsidRPr="001D5E54" w:rsidR="00945A66">
        <w:t xml:space="preserve">. </w:t>
      </w:r>
      <w:r w:rsidRPr="001D5E54" w:rsidR="00042DF2">
        <w:t xml:space="preserve"> </w:t>
      </w:r>
    </w:p>
    <w:p w:rsidR="001142E4" w:rsidRPr="001D5E54" w:rsidP="001D5E54">
      <w:pPr>
        <w:pStyle w:val="NormalWeb"/>
        <w:spacing w:before="0" w:beforeAutospacing="0" w:after="0" w:afterAutospacing="0"/>
        <w:ind w:firstLine="709"/>
        <w:jc w:val="both"/>
      </w:pPr>
      <w:r w:rsidRPr="001D5E54">
        <w:t>В</w:t>
      </w:r>
      <w:r w:rsidRPr="001D5E54">
        <w:t>идеозапис</w:t>
      </w:r>
      <w:r w:rsidRPr="001D5E54">
        <w:t>ь</w:t>
      </w:r>
      <w:r w:rsidRPr="001D5E54">
        <w:t xml:space="preserve"> сопоставлен</w:t>
      </w:r>
      <w:r w:rsidRPr="001D5E54">
        <w:t>а</w:t>
      </w:r>
      <w:r w:rsidRPr="001D5E54">
        <w:t xml:space="preserve"> с данными протокола об административном правонарушении и объяснениями сторон</w:t>
      </w:r>
      <w:r w:rsidRPr="001D5E54">
        <w:t>,</w:t>
      </w:r>
      <w:r w:rsidRPr="001D5E54">
        <w:t xml:space="preserve"> существенных противоречий, ставящих под сомнение объективность фиксации событий, не выявлено</w:t>
      </w:r>
      <w:r w:rsidRPr="001D5E54">
        <w:t>.</w:t>
      </w:r>
    </w:p>
    <w:p w:rsidR="001A5757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A57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Проверив доводы лица</w:t>
      </w:r>
      <w:r w:rsidRPr="001D5E54" w:rsidR="008E6F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1A57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1D5E54" w:rsidR="00CD03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отношении которого ведется производство по дел</w:t>
      </w:r>
      <w:r w:rsidRPr="001D5E54" w:rsidR="008E6F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 w:rsidRPr="001D5E54" w:rsidR="00CD03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 административном правонарушении,</w:t>
      </w:r>
      <w:r w:rsidRPr="001A57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1D5E54" w:rsidR="00CD03A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проанализировав</w:t>
      </w:r>
      <w:r w:rsidRPr="001A57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представленные в материалы дела доказательства в их совокупности, а также фактические обстоятельства рассматриваемого события, суд приходит к выводу о том, что Прокудина Ю.Н. действовала в состоянии крайней необходимости в целях предотвращения противоправных действий со стороны </w:t>
      </w:r>
      <w:r w:rsidR="00996C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*</w:t>
      </w:r>
      <w:r w:rsidRPr="001A575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7755FD" w:rsidRPr="001A5757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Действия Прокудиной Ю.</w:t>
      </w:r>
      <w:r w:rsidRPr="001D5E54">
        <w:rPr>
          <w:rFonts w:ascii="Times New Roman" w:hAnsi="Times New Roman" w:cs="Times New Roman"/>
          <w:sz w:val="24"/>
          <w:szCs w:val="24"/>
        </w:rPr>
        <w:t>Н. соответствуют признакам состояния крайней необходимости, предусмо</w:t>
      </w:r>
      <w:r>
        <w:rPr>
          <w:rFonts w:ascii="Times New Roman" w:hAnsi="Times New Roman" w:cs="Times New Roman"/>
          <w:sz w:val="24"/>
          <w:szCs w:val="24"/>
        </w:rPr>
        <w:t xml:space="preserve">тренного ст. 2.7 КоАП РФ: </w:t>
      </w:r>
      <w:r w:rsidRPr="001D5E54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изическая сила применялась </w:t>
      </w:r>
      <w:r w:rsidRPr="001D5E54">
        <w:rPr>
          <w:rFonts w:ascii="Times New Roman" w:hAnsi="Times New Roman" w:cs="Times New Roman"/>
          <w:sz w:val="24"/>
          <w:szCs w:val="24"/>
        </w:rPr>
        <w:t>для устранения непосредственной оп</w:t>
      </w:r>
      <w:r>
        <w:rPr>
          <w:rFonts w:ascii="Times New Roman" w:hAnsi="Times New Roman" w:cs="Times New Roman"/>
          <w:sz w:val="24"/>
          <w:szCs w:val="24"/>
        </w:rPr>
        <w:t>асности, угрожавшей её здоровью,</w:t>
      </w:r>
      <w:r w:rsidRPr="001D5E54">
        <w:rPr>
          <w:rFonts w:ascii="Times New Roman" w:hAnsi="Times New Roman" w:cs="Times New Roman"/>
          <w:sz w:val="24"/>
          <w:szCs w:val="24"/>
        </w:rPr>
        <w:t xml:space="preserve"> эта опасность не могла быть устранена иными ср</w:t>
      </w:r>
      <w:r>
        <w:rPr>
          <w:rFonts w:ascii="Times New Roman" w:hAnsi="Times New Roman" w:cs="Times New Roman"/>
          <w:sz w:val="24"/>
          <w:szCs w:val="24"/>
        </w:rPr>
        <w:t>едствами в сложившихся условиях,</w:t>
      </w:r>
      <w:r w:rsidRPr="001D5E54">
        <w:rPr>
          <w:rFonts w:ascii="Times New Roman" w:hAnsi="Times New Roman" w:cs="Times New Roman"/>
          <w:sz w:val="24"/>
          <w:szCs w:val="24"/>
        </w:rPr>
        <w:t xml:space="preserve"> причинённый вред не является более значительным, чем предотвращённый.</w:t>
      </w:r>
    </w:p>
    <w:p w:rsidR="00883641" w:rsidRPr="001D5E54" w:rsidP="001D5E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вышеизложенного, учитывая</w:t>
      </w:r>
      <w:r w:rsidR="000F00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прямого умысла на причинение телесных повреждений потерпевшей </w:t>
      </w:r>
      <w:r w:rsidR="00996C61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1D5E54" w:rsidR="00D22B9C">
        <w:rPr>
          <w:rFonts w:ascii="Times New Roman" w:eastAsia="Times New Roman" w:hAnsi="Times New Roman" w:cs="Times New Roman"/>
          <w:sz w:val="24"/>
          <w:szCs w:val="24"/>
          <w:lang w:eastAsia="ru-RU"/>
        </w:rPr>
        <w:t>Я.С. у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Прокудиной Ю.Н. не было, </w:t>
      </w:r>
      <w:r w:rsidRPr="001D5E54" w:rsidR="00F45D96">
        <w:rPr>
          <w:rFonts w:ascii="Times New Roman" w:hAnsi="Times New Roman" w:cs="Times New Roman"/>
          <w:sz w:val="24"/>
          <w:szCs w:val="24"/>
        </w:rPr>
        <w:t>с</w:t>
      </w:r>
      <w:r w:rsidRPr="001D5E54">
        <w:rPr>
          <w:rFonts w:ascii="Times New Roman" w:hAnsi="Times New Roman" w:cs="Times New Roman"/>
          <w:sz w:val="24"/>
          <w:szCs w:val="24"/>
        </w:rPr>
        <w:t xml:space="preserve">уд приходит к выводу, что Прокудина Ю. Н. действовала в условиях внезапной угрозы, не имела возможности выбрать иной способ защиты и не превысила пределы допустимого реагирования на противоправные действия </w:t>
      </w:r>
      <w:r w:rsidR="00996C61">
        <w:rPr>
          <w:rFonts w:ascii="Times New Roman" w:hAnsi="Times New Roman" w:cs="Times New Roman"/>
          <w:sz w:val="24"/>
          <w:szCs w:val="24"/>
        </w:rPr>
        <w:t>*</w:t>
      </w:r>
      <w:r w:rsidRPr="001D5E54">
        <w:rPr>
          <w:rFonts w:ascii="Times New Roman" w:hAnsi="Times New Roman" w:cs="Times New Roman"/>
          <w:sz w:val="24"/>
          <w:szCs w:val="24"/>
        </w:rPr>
        <w:t> Я. С.</w:t>
      </w:r>
    </w:p>
    <w:p w:rsidR="001A5757" w:rsidRPr="001D5E54" w:rsidP="001D5E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положениями п. </w:t>
      </w:r>
      <w:r w:rsidRPr="001D5E54" w:rsidR="00D22B9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</w:t>
      </w:r>
      <w:r w:rsidRPr="001D5E54" w:rsidR="00D22B9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24.5 КоАП РФ, согласно которым действия лица, совершенные в </w:t>
      </w:r>
      <w:r w:rsidRPr="001D5E54" w:rsidR="000A29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состоянии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крайней необходимости относятся к числу обстоятельств, исключающих производство по делу об административном правонарушении, суд признает действия Прокудиной Ю.Н</w:t>
      </w:r>
      <w:r w:rsidRPr="001D5E54" w:rsidR="000A29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совершенными в состоянии крайней необходимости, производство по делу подлежащим </w:t>
      </w:r>
      <w:r w:rsidRPr="001D5E54" w:rsidR="000A2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прекращению</w:t>
      </w:r>
      <w:r w:rsidRPr="001A57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считает, что производство по делу подлежит прекращению на основании п. </w:t>
      </w:r>
      <w:r w:rsidRPr="001D5E54" w:rsidR="00752B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 1 ст. 24.5 КоАП РФ в связи с отсутствием события административного правонарушения.</w:t>
      </w:r>
    </w:p>
    <w:p w:rsidR="00183CAE" w:rsidRPr="001D5E54" w:rsidP="001D5E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</w:t>
      </w:r>
      <w:r w:rsidRPr="001D5E54" w:rsidR="006D0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го, руководствуясь </w:t>
      </w:r>
      <w:r w:rsidRPr="001D5E54" w:rsidR="006D0896">
        <w:rPr>
          <w:rFonts w:ascii="Times New Roman" w:eastAsia="Times New Roman" w:hAnsi="Times New Roman" w:cs="Times New Roman"/>
          <w:sz w:val="24"/>
          <w:szCs w:val="24"/>
          <w:lang w:eastAsia="ru-RU"/>
        </w:rPr>
        <w:t>ст.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Pr="001D5E54">
        <w:rPr>
          <w:rFonts w:ascii="Times New Roman" w:eastAsia="Times New Roman" w:hAnsi="Times New Roman" w:cs="Times New Roman"/>
          <w:sz w:val="24"/>
          <w:szCs w:val="24"/>
          <w:lang w:eastAsia="ru-RU"/>
        </w:rPr>
        <w:t>. 24.5, 29.9–29.11 КоАП РФ, мировой судья</w:t>
      </w:r>
    </w:p>
    <w:p w:rsidR="00183CAE" w:rsidRPr="00183CAE" w:rsidP="00183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AE" w:rsidRPr="00183CAE" w:rsidP="00183CAE">
      <w:pPr>
        <w:spacing w:after="0" w:line="240" w:lineRule="auto"/>
        <w:ind w:right="-51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C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ПОСТАНОВИЛ:</w:t>
      </w:r>
    </w:p>
    <w:p w:rsidR="00183CAE" w:rsidRPr="00183CAE" w:rsidP="00183CAE">
      <w:pPr>
        <w:spacing w:after="0" w:line="240" w:lineRule="auto"/>
        <w:ind w:right="-51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AE" w:rsidRPr="00183CAE" w:rsidP="00183CAE">
      <w:pPr>
        <w:tabs>
          <w:tab w:val="left" w:pos="9180"/>
        </w:tabs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3CA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прекратить производство по делу об административном правонарушении, предусмотренном статьёй 6.1.1 Кодекса Российской Федерации об административных правонарушениях, в отношении </w:t>
      </w:r>
      <w:r w:rsidR="005140C7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Прокудиной Юлии Николаевны</w:t>
      </w:r>
      <w:r w:rsidRPr="00183CAE">
        <w:rPr>
          <w:rFonts w:ascii="Times New Roman" w:eastAsia="Times New Roman" w:hAnsi="Times New Roman" w:cs="Times New Roman"/>
          <w:sz w:val="24"/>
          <w:szCs w:val="24"/>
          <w:lang w:eastAsia="x-none"/>
        </w:rPr>
        <w:t>, на основании п.</w:t>
      </w:r>
      <w:r w:rsidR="005D3492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183CA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ч.1 ст.24.5 КоАП РФ, в связи с</w:t>
      </w:r>
      <w:r w:rsidR="005D349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совершением вменяемого правонарушения в состоянии крайней необходимости. </w:t>
      </w:r>
    </w:p>
    <w:p w:rsidR="00183CAE" w:rsidRPr="00183CAE" w:rsidP="00183CAE">
      <w:pPr>
        <w:tabs>
          <w:tab w:val="left" w:pos="9180"/>
        </w:tabs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3C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течение десяти дней со дня вручения или получения в Белоярский городской суд ХМАО-Югры, либо путем подачи жалобы непосредственно через мирового судью.</w:t>
      </w:r>
    </w:p>
    <w:p w:rsidR="00183CAE" w:rsidRPr="00183CAE" w:rsidP="00183C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83CAE" w:rsidRPr="00183CAE" w:rsidP="00183C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83CAE" w:rsidRPr="00183CAE" w:rsidP="00183CA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83C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Мировой судья                                                                                                                 А.А. Сварцев</w:t>
      </w:r>
    </w:p>
    <w:p w:rsidR="00183CAE" w:rsidP="00183CAE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AE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AE" w:rsidP="0027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0BB"/>
    <w:sectPr w:rsidSect="007755FD">
      <w:pgSz w:w="11907" w:h="16839" w:code="9"/>
      <w:pgMar w:top="709" w:right="616" w:bottom="709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85"/>
    <w:rsid w:val="000207E9"/>
    <w:rsid w:val="00042DF2"/>
    <w:rsid w:val="000A29AA"/>
    <w:rsid w:val="000F0087"/>
    <w:rsid w:val="001142E4"/>
    <w:rsid w:val="00183CAE"/>
    <w:rsid w:val="001A2387"/>
    <w:rsid w:val="001A5757"/>
    <w:rsid w:val="001D5E54"/>
    <w:rsid w:val="0027001B"/>
    <w:rsid w:val="00284FAE"/>
    <w:rsid w:val="00306D86"/>
    <w:rsid w:val="00312C47"/>
    <w:rsid w:val="00381CCE"/>
    <w:rsid w:val="00385641"/>
    <w:rsid w:val="003B5728"/>
    <w:rsid w:val="00410B0C"/>
    <w:rsid w:val="00416685"/>
    <w:rsid w:val="00474622"/>
    <w:rsid w:val="004A45E0"/>
    <w:rsid w:val="005140C7"/>
    <w:rsid w:val="005A50BB"/>
    <w:rsid w:val="005C7326"/>
    <w:rsid w:val="005D3492"/>
    <w:rsid w:val="00614C81"/>
    <w:rsid w:val="00687360"/>
    <w:rsid w:val="006B586C"/>
    <w:rsid w:val="006C0A3A"/>
    <w:rsid w:val="006D0896"/>
    <w:rsid w:val="006E1EF7"/>
    <w:rsid w:val="007448B9"/>
    <w:rsid w:val="00752BEE"/>
    <w:rsid w:val="007755FD"/>
    <w:rsid w:val="00883641"/>
    <w:rsid w:val="0088702E"/>
    <w:rsid w:val="008967E5"/>
    <w:rsid w:val="008E6FC1"/>
    <w:rsid w:val="00945A66"/>
    <w:rsid w:val="0095677C"/>
    <w:rsid w:val="00965782"/>
    <w:rsid w:val="00996C61"/>
    <w:rsid w:val="00A72BA9"/>
    <w:rsid w:val="00A81214"/>
    <w:rsid w:val="00A82D87"/>
    <w:rsid w:val="00A9281C"/>
    <w:rsid w:val="00B42051"/>
    <w:rsid w:val="00B51CA6"/>
    <w:rsid w:val="00B9701A"/>
    <w:rsid w:val="00BB3E29"/>
    <w:rsid w:val="00BC7090"/>
    <w:rsid w:val="00C45C5B"/>
    <w:rsid w:val="00CD03A9"/>
    <w:rsid w:val="00D22B9C"/>
    <w:rsid w:val="00D9424C"/>
    <w:rsid w:val="00E02627"/>
    <w:rsid w:val="00ED3A47"/>
    <w:rsid w:val="00EE1C99"/>
    <w:rsid w:val="00F45D9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6E3AF37-2C0A-4C41-AED0-420253F2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12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12C47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812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4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